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86FF6" w:rsidRDefault="00D52A62" w:rsidP="00B86FF6">
      <w:pPr>
        <w:spacing w:after="0" w:line="240" w:lineRule="auto"/>
        <w:jc w:val="center"/>
        <w:rPr>
          <w:rFonts w:asciiTheme="majorHAnsi" w:hAnsiTheme="majorHAnsi"/>
          <w:b/>
          <w:sz w:val="24"/>
          <w:u w:val="single"/>
        </w:rPr>
      </w:pPr>
      <w:r w:rsidRPr="006B292E">
        <w:rPr>
          <w:rFonts w:asciiTheme="majorHAnsi" w:hAnsiTheme="majorHAnsi"/>
          <w:b/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FDDBFA" wp14:editId="14ECC97C">
                <wp:simplePos x="0" y="0"/>
                <wp:positionH relativeFrom="column">
                  <wp:posOffset>-318052</wp:posOffset>
                </wp:positionH>
                <wp:positionV relativeFrom="paragraph">
                  <wp:posOffset>-119271</wp:posOffset>
                </wp:positionV>
                <wp:extent cx="6412676" cy="5844209"/>
                <wp:effectExtent l="0" t="0" r="26670" b="2349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2676" cy="584420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25.05pt;margin-top:-9.4pt;width:504.95pt;height:46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" filled="f" strokecolor="black [3213]" strokeweight=".25pt"/>
            </w:pict>
          </mc:Fallback>
        </mc:AlternateContent>
      </w:r>
      <w:r w:rsidRPr="006B292E">
        <w:rPr>
          <w:rFonts w:asciiTheme="majorHAnsi" w:hAnsiTheme="majorHAnsi"/>
          <w:b/>
          <w:sz w:val="24"/>
          <w:u w:val="single"/>
        </w:rPr>
        <w:t>Diagnostic Score Report</w:t>
      </w:r>
    </w:p>
    <w:p w:rsidR="00B86FF6" w:rsidRDefault="00B86FF6" w:rsidP="00B86FF6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D515F1" w:rsidRPr="00B86FF6" w:rsidRDefault="00D515F1" w:rsidP="00D515F1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Individual</w:t>
      </w:r>
      <w:r w:rsidRPr="00B86FF6">
        <w:rPr>
          <w:rFonts w:asciiTheme="majorHAnsi" w:hAnsiTheme="majorHAnsi"/>
          <w:b/>
        </w:rPr>
        <w:t xml:space="preserve">-level diagnostics for </w:t>
      </w:r>
      <w:r>
        <w:rPr>
          <w:rFonts w:asciiTheme="majorHAnsi" w:hAnsiTheme="majorHAnsi"/>
          <w:b/>
        </w:rPr>
        <w:t xml:space="preserve">Examinee 1 </w:t>
      </w:r>
      <w:r w:rsidR="009D1641">
        <w:rPr>
          <w:rFonts w:asciiTheme="majorHAnsi" w:hAnsiTheme="majorHAnsi"/>
          <w:b/>
        </w:rPr>
        <w:t xml:space="preserve">in </w:t>
      </w:r>
      <w:r w:rsidR="009E6F8A">
        <w:rPr>
          <w:rFonts w:asciiTheme="majorHAnsi" w:hAnsiTheme="majorHAnsi"/>
          <w:b/>
        </w:rPr>
        <w:t xml:space="preserve">Psychiatry </w:t>
      </w: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D515F1" w:rsidRDefault="00BB466D" w:rsidP="00B86FF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479131" wp14:editId="7A99E767">
                <wp:simplePos x="0" y="0"/>
                <wp:positionH relativeFrom="column">
                  <wp:posOffset>1956021</wp:posOffset>
                </wp:positionH>
                <wp:positionV relativeFrom="paragraph">
                  <wp:posOffset>137602</wp:posOffset>
                </wp:positionV>
                <wp:extent cx="492760" cy="253917"/>
                <wp:effectExtent l="0" t="0" r="254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" cy="253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466D" w:rsidRPr="00BB466D" w:rsidRDefault="00BB466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B466D">
                              <w:rPr>
                                <w:rFonts w:asciiTheme="majorHAnsi" w:hAnsiTheme="majorHAnsi"/>
                              </w:rPr>
                              <w:t>0.93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4pt;margin-top:10.85pt;width:38.8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+LS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" fillcolor="white [3201]" stroked="f" strokeweight=".5pt">
                <v:textbox>
                  <w:txbxContent>
                    <w:p w:rsidR="00BB466D" w:rsidRPr="00BB466D" w:rsidRDefault="00BB466D">
                      <w:pPr>
                        <w:rPr>
                          <w:rFonts w:asciiTheme="majorHAnsi" w:hAnsiTheme="majorHAnsi"/>
                        </w:rPr>
                      </w:pPr>
                      <w:r w:rsidRPr="00BB466D">
                        <w:rPr>
                          <w:rFonts w:asciiTheme="majorHAnsi" w:hAnsiTheme="majorHAnsi"/>
                        </w:rPr>
                        <w:t>0.93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75803E9" wp14:editId="669ADE1B">
                <wp:simplePos x="0" y="0"/>
                <wp:positionH relativeFrom="column">
                  <wp:posOffset>771290</wp:posOffset>
                </wp:positionH>
                <wp:positionV relativeFrom="paragraph">
                  <wp:posOffset>137602</wp:posOffset>
                </wp:positionV>
                <wp:extent cx="3323632" cy="2566615"/>
                <wp:effectExtent l="0" t="0" r="0" b="571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3632" cy="2566615"/>
                          <a:chOff x="0" y="0"/>
                          <a:chExt cx="3323632" cy="2566615"/>
                        </a:xfrm>
                      </wpg:grpSpPr>
                      <wpg:graphicFrame>
                        <wpg:cNvPr id="14" name="Chart 14"/>
                        <wpg:cNvFrPr/>
                        <wpg:xfrm>
                          <a:off x="477065" y="0"/>
                          <a:ext cx="2846567" cy="2361537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15" name="Text Box 15"/>
                        <wps:cNvSpPr txBox="1"/>
                        <wps:spPr>
                          <a:xfrm rot="16200000">
                            <a:off x="-632142" y="870668"/>
                            <a:ext cx="1748790" cy="4845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B466D" w:rsidRPr="00BB466D" w:rsidRDefault="00BB466D" w:rsidP="00BB466D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BB466D"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>Estimated probability of attribute mastery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152926" y="2345635"/>
                            <a:ext cx="1748790" cy="2209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B466D" w:rsidRPr="00BB466D" w:rsidRDefault="00BB466D" w:rsidP="00BB466D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Attributes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7" style="position:absolute;margin-left:60.75pt;margin-top:10.85pt;width:261.7pt;height:202.1pt;z-index:251694080" coordsize="33236,25666" o:gfxdata="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hart 14" o:spid="_x0000_s1028" type="#_x0000_t75" style="position:absolute;left:4754;width:28469;height:235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">
                  <v:imagedata r:id="rId9" o:title=""/>
                  <o:lock v:ext="edit" aspectratio="f"/>
                </v:shape>
                <v:shape id="Text Box 15" o:spid="_x0000_s1029" type="#_x0000_t202" style="position:absolute;left:-6321;top:8706;width:17488;height:4845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FJdL8A&#10;AADbAAAADwAAAGRycy9kb3ducmV2LnhtbERPTWsCMRC9F/wPYYTearaCRVajSLXgtW4PHofNuFnc&#10;TJadaLb++qZQ6G0e73PW29F36k6DtIENvM4KUMR1sC03Br6qj5clKInIFrvAZOCbBLabydMaSxsS&#10;f9L9FBuVQ1hKNOBi7EutpXbkUWahJ87cJQweY4ZDo+2AKYf7Ts+L4k17bDk3OOzp3VF9Pd28ATmk&#10;eTFKeixvlRNd+eZx3idjnqfjbgUq0hj/xX/uo83zF/D7Sz5Ab3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Ul0vwAAANsAAAAPAAAAAAAAAAAAAAAAAJgCAABkcnMvZG93bnJl&#10;di54bWxQSwUGAAAAAAQABAD1AAAAhAMAAAAA&#10;" fillcolor="white [3201]" stroked="f" strokeweight=".5pt">
                  <v:textbox>
                    <w:txbxContent>
                      <w:p w:rsidR="00BB466D" w:rsidRPr="00BB466D" w:rsidRDefault="00BB466D" w:rsidP="00BB466D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BB466D">
                          <w:rPr>
                            <w:rFonts w:asciiTheme="majorHAnsi" w:hAnsiTheme="majorHAnsi"/>
                            <w:b/>
                            <w:sz w:val="20"/>
                          </w:rPr>
                          <w:t>Estimated probability of attribute mastery</w:t>
                        </w:r>
                      </w:p>
                    </w:txbxContent>
                  </v:textbox>
                </v:shape>
                <v:shape id="Text Box 16" o:spid="_x0000_s1030" type="#_x0000_t202" style="position:absolute;left:11529;top:23456;width:17488;height:2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<v:textbox>
                    <w:txbxContent>
                      <w:p w:rsidR="00BB466D" w:rsidRPr="00BB466D" w:rsidRDefault="00BB466D" w:rsidP="00BB466D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Attributes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D515F1" w:rsidRDefault="00BB466D" w:rsidP="00B86FF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D31C45" wp14:editId="4EF05783">
                <wp:simplePos x="0" y="0"/>
                <wp:positionH relativeFrom="column">
                  <wp:posOffset>3132455</wp:posOffset>
                </wp:positionH>
                <wp:positionV relativeFrom="paragraph">
                  <wp:posOffset>4141</wp:posOffset>
                </wp:positionV>
                <wp:extent cx="492760" cy="254000"/>
                <wp:effectExtent l="0" t="0" r="254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466D" w:rsidRPr="00BB466D" w:rsidRDefault="00BB466D" w:rsidP="00BB466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B466D">
                              <w:rPr>
                                <w:rFonts w:asciiTheme="majorHAnsi" w:hAnsiTheme="majorHAnsi"/>
                              </w:rPr>
                              <w:t>0.66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246.65pt;margin-top:.35pt;width:38.8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" fillcolor="white [3201]" stroked="f" strokeweight=".5pt">
                <v:textbox>
                  <w:txbxContent>
                    <w:p w:rsidR="00BB466D" w:rsidRPr="00BB466D" w:rsidRDefault="00BB466D" w:rsidP="00BB466D">
                      <w:pPr>
                        <w:rPr>
                          <w:rFonts w:asciiTheme="majorHAnsi" w:hAnsiTheme="majorHAnsi"/>
                        </w:rPr>
                      </w:pPr>
                      <w:r w:rsidRPr="00BB466D">
                        <w:rPr>
                          <w:rFonts w:asciiTheme="majorHAnsi" w:hAnsiTheme="majorHAnsi"/>
                        </w:rPr>
                        <w:t>0.</w:t>
                      </w:r>
                      <w:r w:rsidRPr="00BB466D">
                        <w:rPr>
                          <w:rFonts w:asciiTheme="majorHAnsi" w:hAnsiTheme="majorHAnsi"/>
                        </w:rPr>
                        <w:t>66</w:t>
                      </w:r>
                    </w:p>
                  </w:txbxContent>
                </v:textbox>
              </v:shape>
            </w:pict>
          </mc:Fallback>
        </mc:AlternateContent>
      </w: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D515F1" w:rsidRDefault="00D515F1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BB466D" w:rsidRDefault="00BB466D" w:rsidP="00B86FF6">
      <w:pPr>
        <w:spacing w:after="0" w:line="240" w:lineRule="auto"/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C847EE" w:rsidTr="00504DC4">
        <w:trPr>
          <w:trHeight w:val="297"/>
        </w:trPr>
        <w:tc>
          <w:tcPr>
            <w:tcW w:w="9243" w:type="dxa"/>
          </w:tcPr>
          <w:p w:rsidR="00C847EE" w:rsidRPr="00916AC6" w:rsidRDefault="00C847EE" w:rsidP="00B80666">
            <w:pPr>
              <w:jc w:val="center"/>
              <w:rPr>
                <w:rFonts w:asciiTheme="majorHAnsi" w:hAnsiTheme="majorHAnsi"/>
                <w:b/>
                <w:sz w:val="12"/>
              </w:rPr>
            </w:pPr>
          </w:p>
          <w:p w:rsidR="00C847EE" w:rsidRDefault="00C847EE" w:rsidP="00B80666">
            <w:pPr>
              <w:jc w:val="center"/>
              <w:rPr>
                <w:rFonts w:asciiTheme="majorHAnsi" w:hAnsiTheme="majorHAnsi"/>
                <w:b/>
              </w:rPr>
            </w:pPr>
            <w:r w:rsidRPr="00840C6D">
              <w:rPr>
                <w:rFonts w:asciiTheme="majorHAnsi" w:hAnsiTheme="majorHAnsi"/>
                <w:b/>
              </w:rPr>
              <w:t>Summary and Recommendations</w:t>
            </w:r>
          </w:p>
          <w:p w:rsidR="00C847EE" w:rsidRPr="00916AC6" w:rsidRDefault="00C847EE" w:rsidP="00B80666">
            <w:pPr>
              <w:jc w:val="center"/>
              <w:rPr>
                <w:rFonts w:asciiTheme="majorHAnsi" w:hAnsiTheme="majorHAnsi"/>
                <w:b/>
                <w:sz w:val="12"/>
              </w:rPr>
            </w:pPr>
          </w:p>
        </w:tc>
      </w:tr>
      <w:tr w:rsidR="00C847EE" w:rsidTr="00BB466D">
        <w:tc>
          <w:tcPr>
            <w:tcW w:w="9243" w:type="dxa"/>
          </w:tcPr>
          <w:p w:rsidR="00C847EE" w:rsidRDefault="00C847EE" w:rsidP="00B80666">
            <w:pPr>
              <w:rPr>
                <w:rFonts w:asciiTheme="majorHAnsi" w:hAnsiTheme="majorHAnsi"/>
              </w:rPr>
            </w:pPr>
          </w:p>
          <w:p w:rsidR="00BB466D" w:rsidRDefault="00504DC4" w:rsidP="00BB466D">
            <w:pPr>
              <w:rPr>
                <w:rFonts w:asciiTheme="majorHAnsi" w:hAnsiTheme="majorHAnsi"/>
                <w:i/>
              </w:rPr>
            </w:pPr>
            <w:r w:rsidRPr="00504DC4">
              <w:rPr>
                <w:rFonts w:asciiTheme="majorHAnsi" w:hAnsiTheme="majorHAnsi"/>
              </w:rPr>
              <w:t xml:space="preserve">In the </w:t>
            </w:r>
            <w:r w:rsidR="00BB466D">
              <w:rPr>
                <w:rFonts w:asciiTheme="majorHAnsi" w:hAnsiTheme="majorHAnsi"/>
              </w:rPr>
              <w:t>Psychiatry</w:t>
            </w:r>
            <w:r w:rsidRPr="00504DC4">
              <w:rPr>
                <w:rFonts w:asciiTheme="majorHAnsi" w:hAnsiTheme="majorHAnsi"/>
              </w:rPr>
              <w:t xml:space="preserve"> assessment, </w:t>
            </w:r>
            <w:r w:rsidR="00BB466D">
              <w:rPr>
                <w:rFonts w:asciiTheme="majorHAnsi" w:hAnsiTheme="majorHAnsi"/>
              </w:rPr>
              <w:t xml:space="preserve">examinee 1 </w:t>
            </w:r>
            <w:r w:rsidR="00C847EE">
              <w:rPr>
                <w:rFonts w:asciiTheme="majorHAnsi" w:hAnsiTheme="majorHAnsi"/>
              </w:rPr>
              <w:t xml:space="preserve">mastered </w:t>
            </w:r>
            <w:r w:rsidR="00BB466D">
              <w:rPr>
                <w:rFonts w:asciiTheme="majorHAnsi" w:hAnsiTheme="majorHAnsi"/>
              </w:rPr>
              <w:t xml:space="preserve">both attribute 1 </w:t>
            </w:r>
            <w:r w:rsidR="00BB466D" w:rsidRPr="0046475D">
              <w:rPr>
                <w:rFonts w:asciiTheme="majorHAnsi" w:hAnsiTheme="majorHAnsi"/>
                <w:i/>
              </w:rPr>
              <w:t xml:space="preserve">(application of knowledge </w:t>
            </w:r>
          </w:p>
          <w:p w:rsidR="00BB466D" w:rsidRDefault="00BB466D" w:rsidP="00E041F7">
            <w:pPr>
              <w:jc w:val="both"/>
              <w:rPr>
                <w:rFonts w:asciiTheme="majorHAnsi" w:hAnsiTheme="majorHAnsi"/>
                <w:i/>
              </w:rPr>
            </w:pPr>
            <w:proofErr w:type="gramStart"/>
            <w:r w:rsidRPr="0046475D">
              <w:rPr>
                <w:rFonts w:asciiTheme="majorHAnsi" w:hAnsiTheme="majorHAnsi"/>
                <w:i/>
              </w:rPr>
              <w:t>of</w:t>
            </w:r>
            <w:proofErr w:type="gramEnd"/>
            <w:r w:rsidRPr="0046475D">
              <w:rPr>
                <w:rFonts w:asciiTheme="majorHAnsi" w:hAnsiTheme="majorHAnsi"/>
                <w:i/>
              </w:rPr>
              <w:t xml:space="preserve"> basic, clinical and social sciences to understand illness and disease in clinical practice)</w:t>
            </w:r>
            <w:r>
              <w:rPr>
                <w:rFonts w:asciiTheme="majorHAnsi" w:hAnsiTheme="majorHAnsi"/>
                <w:i/>
              </w:rPr>
              <w:t xml:space="preserve"> </w:t>
            </w:r>
            <w:r w:rsidRPr="00BB466D">
              <w:rPr>
                <w:rFonts w:asciiTheme="majorHAnsi" w:hAnsiTheme="majorHAnsi"/>
              </w:rPr>
              <w:t>and</w:t>
            </w:r>
            <w:r>
              <w:rPr>
                <w:rFonts w:asciiTheme="majorHAnsi" w:hAnsiTheme="majorHAnsi"/>
                <w:i/>
              </w:rPr>
              <w:t xml:space="preserve"> </w:t>
            </w:r>
            <w:r>
              <w:rPr>
                <w:rFonts w:asciiTheme="majorHAnsi" w:hAnsiTheme="majorHAnsi"/>
              </w:rPr>
              <w:t>attribute 2 (</w:t>
            </w:r>
            <w:r w:rsidRPr="0046475D">
              <w:rPr>
                <w:rFonts w:asciiTheme="majorHAnsi" w:hAnsiTheme="majorHAnsi"/>
                <w:i/>
              </w:rPr>
              <w:t>application of clinical knowledge to the a</w:t>
            </w:r>
            <w:r>
              <w:rPr>
                <w:rFonts w:asciiTheme="majorHAnsi" w:hAnsiTheme="majorHAnsi"/>
                <w:i/>
              </w:rPr>
              <w:t>s</w:t>
            </w:r>
            <w:r w:rsidR="004A4DE5">
              <w:rPr>
                <w:rFonts w:asciiTheme="majorHAnsi" w:hAnsiTheme="majorHAnsi"/>
                <w:i/>
              </w:rPr>
              <w:t>sessment of clinical problems).</w:t>
            </w:r>
            <w:r>
              <w:rPr>
                <w:rFonts w:asciiTheme="majorHAnsi" w:hAnsiTheme="majorHAnsi"/>
              </w:rPr>
              <w:t xml:space="preserve"> </w:t>
            </w:r>
          </w:p>
          <w:p w:rsidR="00BB466D" w:rsidRDefault="00BB466D" w:rsidP="00B80666">
            <w:pPr>
              <w:rPr>
                <w:rFonts w:asciiTheme="majorHAnsi" w:hAnsiTheme="majorHAnsi"/>
              </w:rPr>
            </w:pPr>
          </w:p>
          <w:p w:rsidR="00C847EE" w:rsidRPr="00C847EE" w:rsidRDefault="00BB466D" w:rsidP="00B8066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No remedial instructions are required. </w:t>
            </w:r>
          </w:p>
          <w:p w:rsidR="00C847EE" w:rsidRDefault="00C847EE" w:rsidP="00B80666">
            <w:pPr>
              <w:rPr>
                <w:rFonts w:asciiTheme="majorHAnsi" w:hAnsiTheme="majorHAnsi"/>
                <w:i/>
              </w:rPr>
            </w:pPr>
          </w:p>
        </w:tc>
      </w:tr>
    </w:tbl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C847EE" w:rsidRDefault="00C847E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:rsidR="003A2EC2" w:rsidRPr="003A2EC2" w:rsidRDefault="003A2EC2" w:rsidP="003A2EC2">
      <w:pPr>
        <w:spacing w:after="0" w:line="240" w:lineRule="auto"/>
        <w:jc w:val="center"/>
        <w:rPr>
          <w:rFonts w:asciiTheme="majorHAnsi" w:hAnsiTheme="majorHAnsi"/>
          <w:b/>
          <w:u w:val="single"/>
        </w:rPr>
      </w:pPr>
      <w:r w:rsidRPr="003A2EC2">
        <w:rPr>
          <w:rFonts w:asciiTheme="majorHAnsi" w:hAnsiTheme="majorHAnsi"/>
          <w:b/>
          <w:noProof/>
          <w:sz w:val="24"/>
          <w:u w:val="single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60F035" wp14:editId="04EBFACC">
                <wp:simplePos x="0" y="0"/>
                <wp:positionH relativeFrom="column">
                  <wp:posOffset>-365760</wp:posOffset>
                </wp:positionH>
                <wp:positionV relativeFrom="paragraph">
                  <wp:posOffset>-71562</wp:posOffset>
                </wp:positionV>
                <wp:extent cx="6503670" cy="5565913"/>
                <wp:effectExtent l="0" t="0" r="11430" b="158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3670" cy="55659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28.8pt;margin-top:-5.65pt;width:512.1pt;height:438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" filled="f" strokecolor="black [3213]" strokeweight=".25pt"/>
            </w:pict>
          </mc:Fallback>
        </mc:AlternateContent>
      </w:r>
      <w:r w:rsidRPr="003A2EC2">
        <w:rPr>
          <w:rFonts w:asciiTheme="majorHAnsi" w:hAnsiTheme="majorHAnsi"/>
          <w:b/>
          <w:u w:val="single"/>
        </w:rPr>
        <w:t xml:space="preserve">Diagnostic Score </w:t>
      </w:r>
      <w:r w:rsidR="00AE6A70">
        <w:rPr>
          <w:rFonts w:asciiTheme="majorHAnsi" w:hAnsiTheme="majorHAnsi"/>
          <w:b/>
          <w:u w:val="single"/>
        </w:rPr>
        <w:t>Report</w:t>
      </w:r>
      <w:r w:rsidR="009E6F8A">
        <w:rPr>
          <w:rFonts w:asciiTheme="majorHAnsi" w:hAnsiTheme="majorHAnsi"/>
          <w:b/>
          <w:u w:val="single"/>
        </w:rPr>
        <w:t xml:space="preserve"> (</w:t>
      </w:r>
      <w:r w:rsidR="00BB466D">
        <w:rPr>
          <w:rFonts w:asciiTheme="majorHAnsi" w:hAnsiTheme="majorHAnsi"/>
          <w:b/>
          <w:u w:val="single"/>
        </w:rPr>
        <w:t>cont.)</w:t>
      </w:r>
    </w:p>
    <w:p w:rsidR="00C847EE" w:rsidRDefault="00C847EE" w:rsidP="00B86FF6">
      <w:pPr>
        <w:spacing w:after="0" w:line="240" w:lineRule="auto"/>
        <w:rPr>
          <w:rFonts w:asciiTheme="majorHAnsi" w:hAnsiTheme="majorHAnsi"/>
          <w:b/>
        </w:rPr>
      </w:pPr>
    </w:p>
    <w:p w:rsidR="00D52A62" w:rsidRPr="00B86FF6" w:rsidRDefault="0046475D" w:rsidP="00B86FF6">
      <w:pPr>
        <w:spacing w:after="0" w:line="240" w:lineRule="auto"/>
        <w:rPr>
          <w:rFonts w:asciiTheme="majorHAnsi" w:hAnsiTheme="majorHAnsi"/>
          <w:b/>
        </w:rPr>
      </w:pPr>
      <w:r w:rsidRPr="00B86FF6">
        <w:rPr>
          <w:rFonts w:asciiTheme="majorHAnsi" w:hAnsiTheme="majorHAnsi"/>
          <w:b/>
        </w:rPr>
        <w:t>Cohort-level diagnostics</w:t>
      </w:r>
      <w:r w:rsidR="00B86FF6" w:rsidRPr="00B86FF6">
        <w:rPr>
          <w:rFonts w:asciiTheme="majorHAnsi" w:hAnsiTheme="majorHAnsi"/>
          <w:b/>
        </w:rPr>
        <w:t xml:space="preserve"> for </w:t>
      </w:r>
      <w:r w:rsidR="009E6F8A">
        <w:rPr>
          <w:rFonts w:asciiTheme="majorHAnsi" w:hAnsiTheme="majorHAnsi"/>
          <w:b/>
        </w:rPr>
        <w:t xml:space="preserve">Psychiatry </w:t>
      </w:r>
      <w:r w:rsidR="00B86FF6" w:rsidRPr="00B86FF6">
        <w:rPr>
          <w:rFonts w:asciiTheme="majorHAnsi" w:hAnsiTheme="majorHAnsi"/>
          <w:b/>
        </w:rPr>
        <w:t xml:space="preserve"> </w:t>
      </w:r>
    </w:p>
    <w:p w:rsidR="00FD2D08" w:rsidRPr="006B292E" w:rsidRDefault="00FD2D08" w:rsidP="003A2EC2">
      <w:pPr>
        <w:spacing w:after="0" w:line="240" w:lineRule="auto"/>
        <w:jc w:val="center"/>
        <w:rPr>
          <w:rFonts w:asciiTheme="majorHAnsi" w:hAnsiTheme="majorHAnsi"/>
          <w:b/>
          <w:sz w:val="24"/>
        </w:rPr>
      </w:pPr>
    </w:p>
    <w:p w:rsidR="00FD2D08" w:rsidRPr="006B292E" w:rsidRDefault="009E6F8A" w:rsidP="00FD2D08">
      <w:pPr>
        <w:spacing w:after="0" w:line="240" w:lineRule="auto"/>
        <w:rPr>
          <w:rFonts w:asciiTheme="majorHAnsi" w:hAnsiTheme="majorHAnsi"/>
        </w:rPr>
      </w:pPr>
      <w:r>
        <w:rPr>
          <w:noProof/>
          <w:lang w:eastAsia="en-AU"/>
        </w:rPr>
        <w:drawing>
          <wp:anchor distT="0" distB="0" distL="114300" distR="114300" simplePos="0" relativeHeight="251689984" behindDoc="0" locked="0" layoutInCell="1" allowOverlap="1" wp14:anchorId="3A86E017" wp14:editId="634FAB98">
            <wp:simplePos x="0" y="0"/>
            <wp:positionH relativeFrom="column">
              <wp:posOffset>842645</wp:posOffset>
            </wp:positionH>
            <wp:positionV relativeFrom="paragraph">
              <wp:posOffset>80010</wp:posOffset>
            </wp:positionV>
            <wp:extent cx="3721100" cy="2512060"/>
            <wp:effectExtent l="0" t="0" r="0" b="254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BF0" w:rsidRPr="006B292E" w:rsidRDefault="00200BF0" w:rsidP="00FD2D08">
      <w:pPr>
        <w:spacing w:after="0" w:line="240" w:lineRule="auto"/>
        <w:rPr>
          <w:rFonts w:asciiTheme="majorHAnsi" w:hAnsiTheme="majorHAnsi"/>
        </w:rPr>
      </w:pPr>
    </w:p>
    <w:p w:rsidR="00200BF0" w:rsidRPr="006B292E" w:rsidRDefault="00200BF0" w:rsidP="00FD2D08">
      <w:pPr>
        <w:spacing w:after="0" w:line="240" w:lineRule="auto"/>
        <w:rPr>
          <w:rFonts w:asciiTheme="majorHAnsi" w:hAnsiTheme="majorHAnsi"/>
        </w:rPr>
      </w:pPr>
    </w:p>
    <w:p w:rsidR="007E7D24" w:rsidRPr="006B292E" w:rsidRDefault="007E7D24" w:rsidP="00FD2D08">
      <w:pPr>
        <w:spacing w:after="0" w:line="240" w:lineRule="auto"/>
        <w:rPr>
          <w:rFonts w:asciiTheme="majorHAnsi" w:hAnsiTheme="majorHAnsi"/>
        </w:rPr>
      </w:pPr>
    </w:p>
    <w:p w:rsidR="007E7D24" w:rsidRPr="006B292E" w:rsidRDefault="007E7D24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840C6D" w:rsidRPr="006B292E" w:rsidRDefault="00840C6D" w:rsidP="00FD2D08">
      <w:pPr>
        <w:spacing w:after="0" w:line="240" w:lineRule="auto"/>
        <w:rPr>
          <w:rFonts w:asciiTheme="majorHAnsi" w:hAnsiTheme="majorHAnsi"/>
        </w:rPr>
      </w:pPr>
    </w:p>
    <w:p w:rsidR="00D52A62" w:rsidRPr="006B292E" w:rsidRDefault="00D52A62" w:rsidP="00FD2D08">
      <w:pPr>
        <w:spacing w:after="0" w:line="240" w:lineRule="auto"/>
        <w:rPr>
          <w:rFonts w:asciiTheme="majorHAnsi" w:hAnsiTheme="majorHAnsi"/>
        </w:rPr>
      </w:pPr>
    </w:p>
    <w:p w:rsidR="00840C6D" w:rsidRDefault="00840C6D" w:rsidP="00FD2D08">
      <w:pPr>
        <w:spacing w:after="0" w:line="240" w:lineRule="auto"/>
        <w:rPr>
          <w:rFonts w:asciiTheme="majorHAnsi" w:hAnsiTheme="majorHAnsi"/>
        </w:rPr>
      </w:pPr>
    </w:p>
    <w:p w:rsidR="00AE6A70" w:rsidRPr="006B292E" w:rsidRDefault="00AE6A70" w:rsidP="00FD2D08">
      <w:pPr>
        <w:spacing w:after="0" w:line="240" w:lineRule="auto"/>
        <w:rPr>
          <w:rFonts w:asciiTheme="majorHAnsi" w:hAnsiTheme="majorHAnsi"/>
        </w:rPr>
      </w:pPr>
    </w:p>
    <w:p w:rsidR="0046475D" w:rsidRDefault="0046475D" w:rsidP="0046475D">
      <w:pPr>
        <w:spacing w:after="0" w:line="240" w:lineRule="auto"/>
        <w:rPr>
          <w:rFonts w:asciiTheme="majorHAnsi" w:hAnsiTheme="majorHAnsi"/>
          <w:i/>
        </w:rPr>
      </w:pPr>
    </w:p>
    <w:p w:rsidR="00C91131" w:rsidRDefault="00C91131" w:rsidP="0046475D">
      <w:pPr>
        <w:spacing w:after="0" w:line="240" w:lineRule="auto"/>
        <w:rPr>
          <w:rFonts w:asciiTheme="majorHAnsi" w:hAnsiTheme="majorHAnsi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097AA3" w:rsidTr="00097AA3">
        <w:trPr>
          <w:trHeight w:val="297"/>
        </w:trPr>
        <w:tc>
          <w:tcPr>
            <w:tcW w:w="9243" w:type="dxa"/>
          </w:tcPr>
          <w:p w:rsidR="00916AC6" w:rsidRPr="00916AC6" w:rsidRDefault="00916AC6" w:rsidP="00097AA3">
            <w:pPr>
              <w:jc w:val="center"/>
              <w:rPr>
                <w:rFonts w:asciiTheme="majorHAnsi" w:hAnsiTheme="majorHAnsi"/>
                <w:b/>
                <w:sz w:val="12"/>
              </w:rPr>
            </w:pPr>
          </w:p>
          <w:p w:rsidR="00097AA3" w:rsidRDefault="00097AA3" w:rsidP="00097AA3">
            <w:pPr>
              <w:jc w:val="center"/>
              <w:rPr>
                <w:rFonts w:asciiTheme="majorHAnsi" w:hAnsiTheme="majorHAnsi"/>
                <w:b/>
              </w:rPr>
            </w:pPr>
            <w:r w:rsidRPr="00840C6D">
              <w:rPr>
                <w:rFonts w:asciiTheme="majorHAnsi" w:hAnsiTheme="majorHAnsi"/>
                <w:b/>
              </w:rPr>
              <w:t>Summary and Recommendations</w:t>
            </w:r>
          </w:p>
          <w:p w:rsidR="00916AC6" w:rsidRPr="00916AC6" w:rsidRDefault="00916AC6" w:rsidP="00097AA3">
            <w:pPr>
              <w:jc w:val="center"/>
              <w:rPr>
                <w:rFonts w:asciiTheme="majorHAnsi" w:hAnsiTheme="majorHAnsi"/>
                <w:b/>
                <w:sz w:val="12"/>
              </w:rPr>
            </w:pPr>
          </w:p>
        </w:tc>
      </w:tr>
      <w:tr w:rsidR="00097AA3" w:rsidTr="00097AA3">
        <w:tc>
          <w:tcPr>
            <w:tcW w:w="9243" w:type="dxa"/>
          </w:tcPr>
          <w:p w:rsidR="00916AC6" w:rsidRDefault="00916AC6" w:rsidP="00097AA3">
            <w:pPr>
              <w:rPr>
                <w:rFonts w:asciiTheme="majorHAnsi" w:hAnsiTheme="majorHAnsi"/>
              </w:rPr>
            </w:pPr>
          </w:p>
          <w:p w:rsidR="00097AA3" w:rsidRDefault="00504DC4" w:rsidP="00E041F7">
            <w:pPr>
              <w:jc w:val="both"/>
              <w:rPr>
                <w:rFonts w:asciiTheme="majorHAnsi" w:hAnsiTheme="majorHAnsi"/>
                <w:i/>
              </w:rPr>
            </w:pPr>
            <w:r w:rsidRPr="00504DC4">
              <w:rPr>
                <w:rFonts w:asciiTheme="majorHAnsi" w:hAnsiTheme="majorHAnsi"/>
              </w:rPr>
              <w:t xml:space="preserve">In the </w:t>
            </w:r>
            <w:r w:rsidR="009E6F8A">
              <w:rPr>
                <w:rFonts w:asciiTheme="majorHAnsi" w:hAnsiTheme="majorHAnsi"/>
              </w:rPr>
              <w:t>Psychiatry</w:t>
            </w:r>
            <w:r w:rsidRPr="00504DC4">
              <w:rPr>
                <w:rFonts w:asciiTheme="majorHAnsi" w:hAnsiTheme="majorHAnsi"/>
              </w:rPr>
              <w:t xml:space="preserve"> assessment, </w:t>
            </w:r>
            <w:r w:rsidR="009E6F8A">
              <w:rPr>
                <w:rFonts w:asciiTheme="majorHAnsi" w:hAnsiTheme="majorHAnsi"/>
              </w:rPr>
              <w:t>over</w:t>
            </w:r>
            <w:r w:rsidR="00097AA3">
              <w:rPr>
                <w:rFonts w:asciiTheme="majorHAnsi" w:hAnsiTheme="majorHAnsi"/>
              </w:rPr>
              <w:t xml:space="preserve"> half of the cohort mastered attribute </w:t>
            </w:r>
            <w:r w:rsidR="009E6F8A">
              <w:rPr>
                <w:rFonts w:asciiTheme="majorHAnsi" w:hAnsiTheme="majorHAnsi"/>
              </w:rPr>
              <w:t>2</w:t>
            </w:r>
            <w:r w:rsidR="00097AA3">
              <w:rPr>
                <w:rFonts w:asciiTheme="majorHAnsi" w:hAnsiTheme="majorHAnsi"/>
              </w:rPr>
              <w:t xml:space="preserve"> </w:t>
            </w:r>
            <w:r w:rsidR="009E6F8A">
              <w:rPr>
                <w:rFonts w:asciiTheme="majorHAnsi" w:hAnsiTheme="majorHAnsi"/>
              </w:rPr>
              <w:t>(</w:t>
            </w:r>
            <w:r w:rsidR="00097AA3" w:rsidRPr="0046475D">
              <w:rPr>
                <w:rFonts w:asciiTheme="majorHAnsi" w:hAnsiTheme="majorHAnsi"/>
                <w:i/>
              </w:rPr>
              <w:t>application of clinical knowledge to the a</w:t>
            </w:r>
            <w:r w:rsidR="009E6F8A">
              <w:rPr>
                <w:rFonts w:asciiTheme="majorHAnsi" w:hAnsiTheme="majorHAnsi"/>
                <w:i/>
              </w:rPr>
              <w:t xml:space="preserve">ssessment of clinical problems), </w:t>
            </w:r>
            <w:r w:rsidR="009E6F8A" w:rsidRPr="009E6F8A">
              <w:rPr>
                <w:rFonts w:asciiTheme="majorHAnsi" w:hAnsiTheme="majorHAnsi"/>
              </w:rPr>
              <w:t>however</w:t>
            </w:r>
            <w:r w:rsidR="009E6F8A">
              <w:rPr>
                <w:rFonts w:asciiTheme="majorHAnsi" w:hAnsiTheme="majorHAnsi"/>
              </w:rPr>
              <w:t xml:space="preserve"> only one third mastered attribute 1 </w:t>
            </w:r>
            <w:r w:rsidR="009E6F8A" w:rsidRPr="0046475D">
              <w:rPr>
                <w:rFonts w:asciiTheme="majorHAnsi" w:hAnsiTheme="majorHAnsi"/>
                <w:i/>
              </w:rPr>
              <w:t>(application of knowledge of basic, clinical and social sciences to understand illness and disease in clinical practice)</w:t>
            </w:r>
            <w:r w:rsidR="009E6F8A">
              <w:rPr>
                <w:rFonts w:asciiTheme="majorHAnsi" w:hAnsiTheme="majorHAnsi"/>
                <w:i/>
              </w:rPr>
              <w:t>.</w:t>
            </w:r>
          </w:p>
          <w:p w:rsidR="00097AA3" w:rsidRDefault="00097AA3" w:rsidP="00E041F7">
            <w:pPr>
              <w:jc w:val="both"/>
              <w:rPr>
                <w:rFonts w:asciiTheme="majorHAnsi" w:hAnsiTheme="majorHAnsi"/>
                <w:i/>
              </w:rPr>
            </w:pPr>
          </w:p>
          <w:p w:rsidR="00097AA3" w:rsidRPr="007A08F6" w:rsidRDefault="00097AA3" w:rsidP="00E041F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To increase </w:t>
            </w:r>
            <w:r w:rsidR="00916AC6">
              <w:rPr>
                <w:rFonts w:asciiTheme="majorHAnsi" w:hAnsiTheme="majorHAnsi"/>
              </w:rPr>
              <w:t>the cohort’s</w:t>
            </w:r>
            <w:r>
              <w:rPr>
                <w:rFonts w:asciiTheme="majorHAnsi" w:hAnsiTheme="majorHAnsi"/>
              </w:rPr>
              <w:t xml:space="preserve"> proficiency</w:t>
            </w:r>
            <w:r w:rsidR="00916AC6">
              <w:rPr>
                <w:rFonts w:asciiTheme="majorHAnsi" w:hAnsiTheme="majorHAnsi"/>
              </w:rPr>
              <w:t xml:space="preserve"> in </w:t>
            </w:r>
            <w:r w:rsidR="009E6F8A">
              <w:rPr>
                <w:rFonts w:asciiTheme="majorHAnsi" w:hAnsiTheme="majorHAnsi"/>
              </w:rPr>
              <w:t>Psychiatry</w:t>
            </w:r>
            <w:r>
              <w:rPr>
                <w:rFonts w:asciiTheme="majorHAnsi" w:hAnsiTheme="majorHAnsi"/>
              </w:rPr>
              <w:t>, additional resources</w:t>
            </w:r>
            <w:r w:rsidR="00916AC6">
              <w:rPr>
                <w:rFonts w:asciiTheme="majorHAnsi" w:hAnsiTheme="majorHAnsi"/>
              </w:rPr>
              <w:t xml:space="preserve"> and support should be put in place to</w:t>
            </w:r>
            <w:r>
              <w:rPr>
                <w:rFonts w:asciiTheme="majorHAnsi" w:hAnsiTheme="majorHAnsi"/>
              </w:rPr>
              <w:t xml:space="preserve"> increase knowledge of </w:t>
            </w:r>
            <w:r w:rsidR="009E6F8A">
              <w:rPr>
                <w:rFonts w:asciiTheme="majorHAnsi" w:hAnsiTheme="majorHAnsi"/>
              </w:rPr>
              <w:t>attribute 1</w:t>
            </w:r>
            <w:r>
              <w:rPr>
                <w:rFonts w:asciiTheme="majorHAnsi" w:hAnsiTheme="majorHAnsi"/>
              </w:rPr>
              <w:t xml:space="preserve">. </w:t>
            </w:r>
          </w:p>
          <w:p w:rsidR="00097AA3" w:rsidRDefault="00097AA3" w:rsidP="0046475D">
            <w:pPr>
              <w:rPr>
                <w:rFonts w:asciiTheme="majorHAnsi" w:hAnsiTheme="majorHAnsi"/>
                <w:i/>
              </w:rPr>
            </w:pPr>
          </w:p>
        </w:tc>
      </w:tr>
    </w:tbl>
    <w:p w:rsidR="0046475D" w:rsidRDefault="0046475D" w:rsidP="0046475D">
      <w:pPr>
        <w:spacing w:after="0" w:line="240" w:lineRule="auto"/>
        <w:rPr>
          <w:rFonts w:asciiTheme="majorHAnsi" w:hAnsiTheme="majorHAnsi"/>
          <w:i/>
        </w:rPr>
      </w:pPr>
    </w:p>
    <w:p w:rsidR="0046475D" w:rsidRDefault="0046475D" w:rsidP="0046475D">
      <w:pPr>
        <w:spacing w:after="0" w:line="240" w:lineRule="auto"/>
        <w:rPr>
          <w:rFonts w:asciiTheme="majorHAnsi" w:hAnsiTheme="majorHAnsi"/>
          <w:i/>
        </w:rPr>
      </w:pPr>
    </w:p>
    <w:p w:rsidR="0046475D" w:rsidRDefault="0046475D" w:rsidP="0046475D">
      <w:pPr>
        <w:spacing w:after="0" w:line="240" w:lineRule="auto"/>
        <w:rPr>
          <w:rFonts w:asciiTheme="majorHAnsi" w:hAnsiTheme="majorHAnsi"/>
          <w:i/>
        </w:rPr>
      </w:pPr>
    </w:p>
    <w:p w:rsidR="005D6E2B" w:rsidRPr="006B292E" w:rsidRDefault="00777B88" w:rsidP="00E041F7">
      <w:pPr>
        <w:spacing w:after="0" w:line="240" w:lineRule="auto"/>
        <w:jc w:val="both"/>
        <w:rPr>
          <w:rFonts w:asciiTheme="majorHAnsi" w:hAnsiTheme="majorHAnsi"/>
          <w:b/>
        </w:rPr>
      </w:pPr>
      <w:proofErr w:type="gramStart"/>
      <w:r w:rsidRPr="006B292E">
        <w:rPr>
          <w:rFonts w:asciiTheme="majorHAnsi" w:hAnsiTheme="majorHAnsi"/>
          <w:i/>
        </w:rPr>
        <w:t>Figure 1.</w:t>
      </w:r>
      <w:proofErr w:type="gramEnd"/>
      <w:r w:rsidRPr="006B292E">
        <w:rPr>
          <w:rFonts w:asciiTheme="majorHAnsi" w:hAnsiTheme="majorHAnsi"/>
        </w:rPr>
        <w:t xml:space="preserve">  Example of a diagnostic </w:t>
      </w:r>
      <w:r w:rsidR="001C2E2C" w:rsidRPr="006B292E">
        <w:rPr>
          <w:rFonts w:asciiTheme="majorHAnsi" w:hAnsiTheme="majorHAnsi"/>
        </w:rPr>
        <w:t>score report</w:t>
      </w:r>
      <w:r w:rsidRPr="006B292E">
        <w:rPr>
          <w:rFonts w:asciiTheme="majorHAnsi" w:hAnsiTheme="majorHAnsi"/>
        </w:rPr>
        <w:t xml:space="preserve"> </w:t>
      </w:r>
      <w:r w:rsidR="00511F11" w:rsidRPr="006B292E">
        <w:rPr>
          <w:rFonts w:asciiTheme="majorHAnsi" w:hAnsiTheme="majorHAnsi"/>
        </w:rPr>
        <w:t>p</w:t>
      </w:r>
      <w:r w:rsidR="00FC071B">
        <w:rPr>
          <w:rFonts w:asciiTheme="majorHAnsi" w:hAnsiTheme="majorHAnsi"/>
        </w:rPr>
        <w:t xml:space="preserve">resenting examinee and cohort-level feedback </w:t>
      </w:r>
      <w:r w:rsidR="00B86FF6">
        <w:rPr>
          <w:rFonts w:asciiTheme="majorHAnsi" w:hAnsiTheme="majorHAnsi"/>
        </w:rPr>
        <w:t xml:space="preserve">for </w:t>
      </w:r>
      <w:r w:rsidR="0049659A">
        <w:rPr>
          <w:rFonts w:asciiTheme="majorHAnsi" w:hAnsiTheme="majorHAnsi"/>
        </w:rPr>
        <w:t xml:space="preserve">the </w:t>
      </w:r>
      <w:r w:rsidR="009E6F8A">
        <w:rPr>
          <w:rFonts w:asciiTheme="majorHAnsi" w:hAnsiTheme="majorHAnsi"/>
        </w:rPr>
        <w:t>Psychiatry</w:t>
      </w:r>
      <w:r w:rsidR="0049659A">
        <w:rPr>
          <w:rFonts w:asciiTheme="majorHAnsi" w:hAnsiTheme="majorHAnsi"/>
        </w:rPr>
        <w:t xml:space="preserve"> assessment </w:t>
      </w:r>
    </w:p>
    <w:sectPr w:rsidR="005D6E2B" w:rsidRPr="006B292E" w:rsidSect="00D5170A">
      <w:footerReference w:type="default" r:id="rId11"/>
      <w:pgSz w:w="11907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30" w:rsidRDefault="00532630" w:rsidP="004B02B2">
      <w:pPr>
        <w:spacing w:after="0" w:line="240" w:lineRule="auto"/>
      </w:pPr>
      <w:r>
        <w:separator/>
      </w:r>
    </w:p>
  </w:endnote>
  <w:endnote w:type="continuationSeparator" w:id="0">
    <w:p w:rsidR="00532630" w:rsidRDefault="00532630" w:rsidP="004B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 w:cs="Arial"/>
        <w:sz w:val="20"/>
        <w:szCs w:val="20"/>
      </w:rPr>
      <w:id w:val="20167945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="Arial"/>
            <w:sz w:val="20"/>
            <w:szCs w:val="20"/>
          </w:rPr>
          <w:id w:val="-1200626605"/>
          <w:docPartObj>
            <w:docPartGallery w:val="Page Numbers (Top of Page)"/>
            <w:docPartUnique/>
          </w:docPartObj>
        </w:sdtPr>
        <w:sdtEndPr/>
        <w:sdtContent>
          <w:p w:rsidR="00A621F8" w:rsidRPr="005B6222" w:rsidRDefault="00A621F8">
            <w:pPr>
              <w:pStyle w:val="Footer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B6222">
              <w:rPr>
                <w:rFonts w:asciiTheme="majorHAnsi" w:hAnsiTheme="majorHAnsi" w:cs="Arial"/>
                <w:sz w:val="20"/>
                <w:szCs w:val="20"/>
              </w:rPr>
              <w:t xml:space="preserve">Page </w: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begin"/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instrText xml:space="preserve"> PAGE </w:instrTex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separate"/>
            </w:r>
            <w:r w:rsidR="00B23BD0">
              <w:rPr>
                <w:rFonts w:asciiTheme="majorHAnsi" w:hAnsiTheme="majorHAnsi" w:cs="Arial"/>
                <w:b/>
                <w:bCs/>
                <w:noProof/>
                <w:sz w:val="20"/>
                <w:szCs w:val="20"/>
              </w:rPr>
              <w:t>2</w: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end"/>
            </w:r>
            <w:r w:rsidRPr="005B6222">
              <w:rPr>
                <w:rFonts w:asciiTheme="majorHAnsi" w:hAnsiTheme="majorHAnsi" w:cs="Arial"/>
                <w:sz w:val="20"/>
                <w:szCs w:val="20"/>
              </w:rPr>
              <w:t xml:space="preserve"> of </w: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begin"/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separate"/>
            </w:r>
            <w:r w:rsidR="00B23BD0">
              <w:rPr>
                <w:rFonts w:asciiTheme="majorHAnsi" w:hAnsiTheme="majorHAnsi" w:cs="Arial"/>
                <w:b/>
                <w:bCs/>
                <w:noProof/>
                <w:sz w:val="20"/>
                <w:szCs w:val="20"/>
              </w:rPr>
              <w:t>2</w:t>
            </w:r>
            <w:r w:rsidRPr="005B6222">
              <w:rPr>
                <w:rFonts w:asciiTheme="majorHAnsi" w:hAnsiTheme="majorHAnsi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621F8" w:rsidRPr="00C44759" w:rsidRDefault="00A621F8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30" w:rsidRDefault="00532630" w:rsidP="004B02B2">
      <w:pPr>
        <w:spacing w:after="0" w:line="240" w:lineRule="auto"/>
      </w:pPr>
      <w:r>
        <w:separator/>
      </w:r>
    </w:p>
  </w:footnote>
  <w:footnote w:type="continuationSeparator" w:id="0">
    <w:p w:rsidR="00532630" w:rsidRDefault="00532630" w:rsidP="004B0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D6"/>
    <w:rsid w:val="00001EBF"/>
    <w:rsid w:val="0000346A"/>
    <w:rsid w:val="00010E7D"/>
    <w:rsid w:val="000171E4"/>
    <w:rsid w:val="00021510"/>
    <w:rsid w:val="00021708"/>
    <w:rsid w:val="00061A6D"/>
    <w:rsid w:val="00082449"/>
    <w:rsid w:val="00097AA3"/>
    <w:rsid w:val="000C2398"/>
    <w:rsid w:val="000C45E1"/>
    <w:rsid w:val="000C4E50"/>
    <w:rsid w:val="000E1010"/>
    <w:rsid w:val="000E59A0"/>
    <w:rsid w:val="000F6809"/>
    <w:rsid w:val="00101AAB"/>
    <w:rsid w:val="00106E37"/>
    <w:rsid w:val="00116471"/>
    <w:rsid w:val="001173A4"/>
    <w:rsid w:val="0011798B"/>
    <w:rsid w:val="001225C0"/>
    <w:rsid w:val="001253BA"/>
    <w:rsid w:val="00131300"/>
    <w:rsid w:val="0013580D"/>
    <w:rsid w:val="00141580"/>
    <w:rsid w:val="00146703"/>
    <w:rsid w:val="0016136E"/>
    <w:rsid w:val="00171B8D"/>
    <w:rsid w:val="001809D5"/>
    <w:rsid w:val="00181E99"/>
    <w:rsid w:val="00185723"/>
    <w:rsid w:val="00185A9D"/>
    <w:rsid w:val="001A0050"/>
    <w:rsid w:val="001A04BE"/>
    <w:rsid w:val="001B19B0"/>
    <w:rsid w:val="001B2084"/>
    <w:rsid w:val="001C2E2C"/>
    <w:rsid w:val="001D632D"/>
    <w:rsid w:val="001D6760"/>
    <w:rsid w:val="001F3678"/>
    <w:rsid w:val="00200BF0"/>
    <w:rsid w:val="002014C5"/>
    <w:rsid w:val="002056E9"/>
    <w:rsid w:val="00213626"/>
    <w:rsid w:val="00217FC9"/>
    <w:rsid w:val="00234479"/>
    <w:rsid w:val="0023617D"/>
    <w:rsid w:val="00242B05"/>
    <w:rsid w:val="00242FBB"/>
    <w:rsid w:val="00255D54"/>
    <w:rsid w:val="00256EB7"/>
    <w:rsid w:val="00257A6D"/>
    <w:rsid w:val="00260A87"/>
    <w:rsid w:val="002761CB"/>
    <w:rsid w:val="00291BDB"/>
    <w:rsid w:val="00294B32"/>
    <w:rsid w:val="00295FD8"/>
    <w:rsid w:val="002A52E2"/>
    <w:rsid w:val="002B583F"/>
    <w:rsid w:val="002E2C85"/>
    <w:rsid w:val="002E624A"/>
    <w:rsid w:val="002E77CB"/>
    <w:rsid w:val="002F0580"/>
    <w:rsid w:val="002F4A77"/>
    <w:rsid w:val="002F4B4F"/>
    <w:rsid w:val="0032139F"/>
    <w:rsid w:val="0032568A"/>
    <w:rsid w:val="00326617"/>
    <w:rsid w:val="0034677C"/>
    <w:rsid w:val="00353D72"/>
    <w:rsid w:val="003570CD"/>
    <w:rsid w:val="00367885"/>
    <w:rsid w:val="0038397E"/>
    <w:rsid w:val="00385C56"/>
    <w:rsid w:val="003930EB"/>
    <w:rsid w:val="003A2EC2"/>
    <w:rsid w:val="003A4C7B"/>
    <w:rsid w:val="003B69D2"/>
    <w:rsid w:val="003B7B5E"/>
    <w:rsid w:val="003C0A64"/>
    <w:rsid w:val="003C2828"/>
    <w:rsid w:val="003D1F35"/>
    <w:rsid w:val="003D581C"/>
    <w:rsid w:val="003E461E"/>
    <w:rsid w:val="003F3BBA"/>
    <w:rsid w:val="003F458E"/>
    <w:rsid w:val="003F71BE"/>
    <w:rsid w:val="00406FBA"/>
    <w:rsid w:val="004316E9"/>
    <w:rsid w:val="00436ED1"/>
    <w:rsid w:val="00443266"/>
    <w:rsid w:val="0046475D"/>
    <w:rsid w:val="0046663C"/>
    <w:rsid w:val="00477322"/>
    <w:rsid w:val="00477CAC"/>
    <w:rsid w:val="00481707"/>
    <w:rsid w:val="0049659A"/>
    <w:rsid w:val="004A1AF1"/>
    <w:rsid w:val="004A4DE5"/>
    <w:rsid w:val="004A646E"/>
    <w:rsid w:val="004A669C"/>
    <w:rsid w:val="004B02B2"/>
    <w:rsid w:val="004B0F53"/>
    <w:rsid w:val="004D4FFA"/>
    <w:rsid w:val="004D6C1A"/>
    <w:rsid w:val="004F36E2"/>
    <w:rsid w:val="004F3F7C"/>
    <w:rsid w:val="005005B4"/>
    <w:rsid w:val="00504DC4"/>
    <w:rsid w:val="00507DE7"/>
    <w:rsid w:val="00511F11"/>
    <w:rsid w:val="005153BF"/>
    <w:rsid w:val="00532630"/>
    <w:rsid w:val="00542353"/>
    <w:rsid w:val="00545E88"/>
    <w:rsid w:val="00554000"/>
    <w:rsid w:val="005543AE"/>
    <w:rsid w:val="00554630"/>
    <w:rsid w:val="005548DF"/>
    <w:rsid w:val="00557375"/>
    <w:rsid w:val="00565AF6"/>
    <w:rsid w:val="00575555"/>
    <w:rsid w:val="00575F97"/>
    <w:rsid w:val="00577726"/>
    <w:rsid w:val="0057788F"/>
    <w:rsid w:val="005920E2"/>
    <w:rsid w:val="00594472"/>
    <w:rsid w:val="00596724"/>
    <w:rsid w:val="005A1359"/>
    <w:rsid w:val="005A2518"/>
    <w:rsid w:val="005A67D3"/>
    <w:rsid w:val="005A74C5"/>
    <w:rsid w:val="005B139B"/>
    <w:rsid w:val="005B4E63"/>
    <w:rsid w:val="005B6222"/>
    <w:rsid w:val="005B718D"/>
    <w:rsid w:val="005C574A"/>
    <w:rsid w:val="005D1520"/>
    <w:rsid w:val="005D5E9C"/>
    <w:rsid w:val="005D6E2B"/>
    <w:rsid w:val="005E24FD"/>
    <w:rsid w:val="005E3893"/>
    <w:rsid w:val="005E654E"/>
    <w:rsid w:val="005F0B47"/>
    <w:rsid w:val="005F0C83"/>
    <w:rsid w:val="005F2030"/>
    <w:rsid w:val="006057F6"/>
    <w:rsid w:val="00621BC7"/>
    <w:rsid w:val="00625317"/>
    <w:rsid w:val="00626E95"/>
    <w:rsid w:val="006370D1"/>
    <w:rsid w:val="0064675B"/>
    <w:rsid w:val="00647CB8"/>
    <w:rsid w:val="00663C4F"/>
    <w:rsid w:val="00676949"/>
    <w:rsid w:val="00684D63"/>
    <w:rsid w:val="00693E9F"/>
    <w:rsid w:val="00697B32"/>
    <w:rsid w:val="006B242F"/>
    <w:rsid w:val="006B292E"/>
    <w:rsid w:val="006C1857"/>
    <w:rsid w:val="006C4431"/>
    <w:rsid w:val="006D3FFA"/>
    <w:rsid w:val="006E12B6"/>
    <w:rsid w:val="006E1F5A"/>
    <w:rsid w:val="006E22AB"/>
    <w:rsid w:val="006F22F3"/>
    <w:rsid w:val="006F308E"/>
    <w:rsid w:val="006F6483"/>
    <w:rsid w:val="0070016F"/>
    <w:rsid w:val="00704C3D"/>
    <w:rsid w:val="007168AE"/>
    <w:rsid w:val="00722C0F"/>
    <w:rsid w:val="007276E4"/>
    <w:rsid w:val="00731712"/>
    <w:rsid w:val="007401CF"/>
    <w:rsid w:val="007416DC"/>
    <w:rsid w:val="00743B0C"/>
    <w:rsid w:val="0075433B"/>
    <w:rsid w:val="00774135"/>
    <w:rsid w:val="0077464A"/>
    <w:rsid w:val="00777B88"/>
    <w:rsid w:val="0078164B"/>
    <w:rsid w:val="007A08F6"/>
    <w:rsid w:val="007A143E"/>
    <w:rsid w:val="007A1B25"/>
    <w:rsid w:val="007A25FC"/>
    <w:rsid w:val="007C098E"/>
    <w:rsid w:val="007C1877"/>
    <w:rsid w:val="007C7135"/>
    <w:rsid w:val="007D22DB"/>
    <w:rsid w:val="007E0220"/>
    <w:rsid w:val="007E210B"/>
    <w:rsid w:val="007E35F1"/>
    <w:rsid w:val="007E7D24"/>
    <w:rsid w:val="007F72B5"/>
    <w:rsid w:val="008010E5"/>
    <w:rsid w:val="00801F2D"/>
    <w:rsid w:val="00805B50"/>
    <w:rsid w:val="00807B78"/>
    <w:rsid w:val="00824946"/>
    <w:rsid w:val="00830D1F"/>
    <w:rsid w:val="00840C6D"/>
    <w:rsid w:val="008440DD"/>
    <w:rsid w:val="00847716"/>
    <w:rsid w:val="00852ABD"/>
    <w:rsid w:val="008531FD"/>
    <w:rsid w:val="00853629"/>
    <w:rsid w:val="00861A00"/>
    <w:rsid w:val="00863E17"/>
    <w:rsid w:val="00866989"/>
    <w:rsid w:val="00871C78"/>
    <w:rsid w:val="008778AC"/>
    <w:rsid w:val="0088349E"/>
    <w:rsid w:val="00886102"/>
    <w:rsid w:val="0089535B"/>
    <w:rsid w:val="00896A04"/>
    <w:rsid w:val="0089761A"/>
    <w:rsid w:val="008A4D00"/>
    <w:rsid w:val="008C7DD6"/>
    <w:rsid w:val="008D5D46"/>
    <w:rsid w:val="008F12D6"/>
    <w:rsid w:val="008F2FC1"/>
    <w:rsid w:val="00916AC6"/>
    <w:rsid w:val="009253C4"/>
    <w:rsid w:val="00925BB4"/>
    <w:rsid w:val="00943475"/>
    <w:rsid w:val="00955488"/>
    <w:rsid w:val="0095700F"/>
    <w:rsid w:val="00957114"/>
    <w:rsid w:val="0096783E"/>
    <w:rsid w:val="00970DBA"/>
    <w:rsid w:val="00975258"/>
    <w:rsid w:val="009804F2"/>
    <w:rsid w:val="00981B17"/>
    <w:rsid w:val="00985C2F"/>
    <w:rsid w:val="00985D0D"/>
    <w:rsid w:val="0099103B"/>
    <w:rsid w:val="009A56C7"/>
    <w:rsid w:val="009B6821"/>
    <w:rsid w:val="009B7255"/>
    <w:rsid w:val="009C01E0"/>
    <w:rsid w:val="009C5B0F"/>
    <w:rsid w:val="009C7D9F"/>
    <w:rsid w:val="009D1516"/>
    <w:rsid w:val="009D1641"/>
    <w:rsid w:val="009D2524"/>
    <w:rsid w:val="009D416A"/>
    <w:rsid w:val="009E3450"/>
    <w:rsid w:val="009E6F8A"/>
    <w:rsid w:val="009F0A5C"/>
    <w:rsid w:val="009F20B2"/>
    <w:rsid w:val="00A011F0"/>
    <w:rsid w:val="00A13F99"/>
    <w:rsid w:val="00A23396"/>
    <w:rsid w:val="00A24ECD"/>
    <w:rsid w:val="00A40E1B"/>
    <w:rsid w:val="00A44AFC"/>
    <w:rsid w:val="00A5045A"/>
    <w:rsid w:val="00A55FBD"/>
    <w:rsid w:val="00A61AC5"/>
    <w:rsid w:val="00A621F8"/>
    <w:rsid w:val="00A64F12"/>
    <w:rsid w:val="00A8506C"/>
    <w:rsid w:val="00A91900"/>
    <w:rsid w:val="00A9452C"/>
    <w:rsid w:val="00AC0F5A"/>
    <w:rsid w:val="00AD5072"/>
    <w:rsid w:val="00AD557E"/>
    <w:rsid w:val="00AD6C4E"/>
    <w:rsid w:val="00AE5DA5"/>
    <w:rsid w:val="00AE6A70"/>
    <w:rsid w:val="00B03410"/>
    <w:rsid w:val="00B23BD0"/>
    <w:rsid w:val="00B34E68"/>
    <w:rsid w:val="00B376CE"/>
    <w:rsid w:val="00B44B33"/>
    <w:rsid w:val="00B47939"/>
    <w:rsid w:val="00B649D3"/>
    <w:rsid w:val="00B74FA4"/>
    <w:rsid w:val="00B83362"/>
    <w:rsid w:val="00B86FF6"/>
    <w:rsid w:val="00BB4579"/>
    <w:rsid w:val="00BB466D"/>
    <w:rsid w:val="00BC170E"/>
    <w:rsid w:val="00BC3D24"/>
    <w:rsid w:val="00BD2B7B"/>
    <w:rsid w:val="00BD39E6"/>
    <w:rsid w:val="00BD67CA"/>
    <w:rsid w:val="00C03082"/>
    <w:rsid w:val="00C06081"/>
    <w:rsid w:val="00C07450"/>
    <w:rsid w:val="00C13A41"/>
    <w:rsid w:val="00C16061"/>
    <w:rsid w:val="00C17E04"/>
    <w:rsid w:val="00C24DDD"/>
    <w:rsid w:val="00C325A3"/>
    <w:rsid w:val="00C3494A"/>
    <w:rsid w:val="00C44759"/>
    <w:rsid w:val="00C45A34"/>
    <w:rsid w:val="00C51C0C"/>
    <w:rsid w:val="00C5570F"/>
    <w:rsid w:val="00C6375A"/>
    <w:rsid w:val="00C847EE"/>
    <w:rsid w:val="00C871AE"/>
    <w:rsid w:val="00C87A50"/>
    <w:rsid w:val="00C91131"/>
    <w:rsid w:val="00C9489D"/>
    <w:rsid w:val="00C97DDD"/>
    <w:rsid w:val="00CB201A"/>
    <w:rsid w:val="00CB2E31"/>
    <w:rsid w:val="00CC047C"/>
    <w:rsid w:val="00CD1D50"/>
    <w:rsid w:val="00CD3CE2"/>
    <w:rsid w:val="00CD4649"/>
    <w:rsid w:val="00CD5A09"/>
    <w:rsid w:val="00CD7234"/>
    <w:rsid w:val="00CE4B1B"/>
    <w:rsid w:val="00CE68E2"/>
    <w:rsid w:val="00CF7439"/>
    <w:rsid w:val="00D023BF"/>
    <w:rsid w:val="00D03E07"/>
    <w:rsid w:val="00D04D31"/>
    <w:rsid w:val="00D05DB2"/>
    <w:rsid w:val="00D06B23"/>
    <w:rsid w:val="00D209EE"/>
    <w:rsid w:val="00D25730"/>
    <w:rsid w:val="00D26BA9"/>
    <w:rsid w:val="00D3705E"/>
    <w:rsid w:val="00D515F1"/>
    <w:rsid w:val="00D5170A"/>
    <w:rsid w:val="00D52A62"/>
    <w:rsid w:val="00D73F11"/>
    <w:rsid w:val="00D75F39"/>
    <w:rsid w:val="00D85116"/>
    <w:rsid w:val="00D92274"/>
    <w:rsid w:val="00D971F7"/>
    <w:rsid w:val="00DA17BE"/>
    <w:rsid w:val="00DA5867"/>
    <w:rsid w:val="00DA6DA1"/>
    <w:rsid w:val="00DB08ED"/>
    <w:rsid w:val="00DB0DDC"/>
    <w:rsid w:val="00DB224A"/>
    <w:rsid w:val="00DB4EA8"/>
    <w:rsid w:val="00DD66A7"/>
    <w:rsid w:val="00DE05AB"/>
    <w:rsid w:val="00DF2548"/>
    <w:rsid w:val="00DF72D7"/>
    <w:rsid w:val="00E02132"/>
    <w:rsid w:val="00E041F7"/>
    <w:rsid w:val="00E3194E"/>
    <w:rsid w:val="00E36FC5"/>
    <w:rsid w:val="00E45627"/>
    <w:rsid w:val="00E46C31"/>
    <w:rsid w:val="00E474CD"/>
    <w:rsid w:val="00E50D1C"/>
    <w:rsid w:val="00E5408A"/>
    <w:rsid w:val="00E60226"/>
    <w:rsid w:val="00E64999"/>
    <w:rsid w:val="00E95DB0"/>
    <w:rsid w:val="00EA019A"/>
    <w:rsid w:val="00EA676B"/>
    <w:rsid w:val="00EB27F3"/>
    <w:rsid w:val="00EB35BE"/>
    <w:rsid w:val="00EC4595"/>
    <w:rsid w:val="00ED586F"/>
    <w:rsid w:val="00EE0C9E"/>
    <w:rsid w:val="00EE308B"/>
    <w:rsid w:val="00EE3F85"/>
    <w:rsid w:val="00EE5B80"/>
    <w:rsid w:val="00EF0D6D"/>
    <w:rsid w:val="00F02182"/>
    <w:rsid w:val="00F070F0"/>
    <w:rsid w:val="00F17478"/>
    <w:rsid w:val="00F27B84"/>
    <w:rsid w:val="00F27DF3"/>
    <w:rsid w:val="00F36DB9"/>
    <w:rsid w:val="00F54E2C"/>
    <w:rsid w:val="00F60F77"/>
    <w:rsid w:val="00F648BA"/>
    <w:rsid w:val="00F668CD"/>
    <w:rsid w:val="00F70EED"/>
    <w:rsid w:val="00F7289E"/>
    <w:rsid w:val="00F72E04"/>
    <w:rsid w:val="00F7448B"/>
    <w:rsid w:val="00F75F6B"/>
    <w:rsid w:val="00F82DC7"/>
    <w:rsid w:val="00F86622"/>
    <w:rsid w:val="00F91432"/>
    <w:rsid w:val="00F96B2B"/>
    <w:rsid w:val="00FA0019"/>
    <w:rsid w:val="00FB4822"/>
    <w:rsid w:val="00FB5E30"/>
    <w:rsid w:val="00FB77EB"/>
    <w:rsid w:val="00FC071B"/>
    <w:rsid w:val="00FD010B"/>
    <w:rsid w:val="00FD2D08"/>
    <w:rsid w:val="00FD6B17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6B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C1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18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185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85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8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893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D1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253BA"/>
  </w:style>
  <w:style w:type="character" w:customStyle="1" w:styleId="element-citation">
    <w:name w:val="element-citation"/>
    <w:basedOn w:val="DefaultParagraphFont"/>
    <w:rsid w:val="001253BA"/>
  </w:style>
  <w:style w:type="character" w:customStyle="1" w:styleId="ref-journal">
    <w:name w:val="ref-journal"/>
    <w:basedOn w:val="DefaultParagraphFont"/>
    <w:rsid w:val="001253BA"/>
  </w:style>
  <w:style w:type="character" w:customStyle="1" w:styleId="ref-vol">
    <w:name w:val="ref-vol"/>
    <w:basedOn w:val="DefaultParagraphFont"/>
    <w:rsid w:val="001253BA"/>
  </w:style>
  <w:style w:type="paragraph" w:styleId="Header">
    <w:name w:val="header"/>
    <w:basedOn w:val="Normal"/>
    <w:link w:val="HeaderChar"/>
    <w:uiPriority w:val="99"/>
    <w:unhideWhenUsed/>
    <w:rsid w:val="004B0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2B2"/>
  </w:style>
  <w:style w:type="paragraph" w:styleId="Footer">
    <w:name w:val="footer"/>
    <w:basedOn w:val="Normal"/>
    <w:link w:val="FooterChar"/>
    <w:uiPriority w:val="99"/>
    <w:unhideWhenUsed/>
    <w:rsid w:val="004B0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2B2"/>
  </w:style>
  <w:style w:type="table" w:customStyle="1" w:styleId="TableGrid1">
    <w:name w:val="Table Grid1"/>
    <w:basedOn w:val="TableNormal"/>
    <w:next w:val="TableGrid"/>
    <w:uiPriority w:val="59"/>
    <w:rsid w:val="00234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64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57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57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5723"/>
    <w:rPr>
      <w:vertAlign w:val="superscript"/>
    </w:rPr>
  </w:style>
  <w:style w:type="paragraph" w:styleId="ListParagraph">
    <w:name w:val="List Paragraph"/>
    <w:basedOn w:val="Normal"/>
    <w:uiPriority w:val="34"/>
    <w:qFormat/>
    <w:rsid w:val="00E95D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6B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C1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18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185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85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8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893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D1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253BA"/>
  </w:style>
  <w:style w:type="character" w:customStyle="1" w:styleId="element-citation">
    <w:name w:val="element-citation"/>
    <w:basedOn w:val="DefaultParagraphFont"/>
    <w:rsid w:val="001253BA"/>
  </w:style>
  <w:style w:type="character" w:customStyle="1" w:styleId="ref-journal">
    <w:name w:val="ref-journal"/>
    <w:basedOn w:val="DefaultParagraphFont"/>
    <w:rsid w:val="001253BA"/>
  </w:style>
  <w:style w:type="character" w:customStyle="1" w:styleId="ref-vol">
    <w:name w:val="ref-vol"/>
    <w:basedOn w:val="DefaultParagraphFont"/>
    <w:rsid w:val="001253BA"/>
  </w:style>
  <w:style w:type="paragraph" w:styleId="Header">
    <w:name w:val="header"/>
    <w:basedOn w:val="Normal"/>
    <w:link w:val="HeaderChar"/>
    <w:uiPriority w:val="99"/>
    <w:unhideWhenUsed/>
    <w:rsid w:val="004B0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2B2"/>
  </w:style>
  <w:style w:type="paragraph" w:styleId="Footer">
    <w:name w:val="footer"/>
    <w:basedOn w:val="Normal"/>
    <w:link w:val="FooterChar"/>
    <w:uiPriority w:val="99"/>
    <w:unhideWhenUsed/>
    <w:rsid w:val="004B0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2B2"/>
  </w:style>
  <w:style w:type="table" w:customStyle="1" w:styleId="TableGrid1">
    <w:name w:val="Table Grid1"/>
    <w:basedOn w:val="TableNormal"/>
    <w:next w:val="TableGrid"/>
    <w:uiPriority w:val="59"/>
    <w:rsid w:val="00234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64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57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57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5723"/>
    <w:rPr>
      <w:vertAlign w:val="superscript"/>
    </w:rPr>
  </w:style>
  <w:style w:type="paragraph" w:styleId="ListParagraph">
    <w:name w:val="List Paragraph"/>
    <w:basedOn w:val="Normal"/>
    <w:uiPriority w:val="34"/>
    <w:qFormat/>
    <w:rsid w:val="00E95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293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638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996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atacha.carregher\Desktop\Attribute%20mastery%20profiles%20psychiatry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natacha.carregher\Desktop\Attribute%20mastery%20profiles%20psychiatr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Data!$AP$15:$AP$16</c:f>
              <c:strCache>
                <c:ptCount val="2"/>
                <c:pt idx="0">
                  <c:v>Attribute 1</c:v>
                </c:pt>
                <c:pt idx="1">
                  <c:v>Attribute 2</c:v>
                </c:pt>
              </c:strCache>
            </c:strRef>
          </c:cat>
          <c:val>
            <c:numRef>
              <c:f>Data!$AQ$15:$AQ$16</c:f>
              <c:numCache>
                <c:formatCode>0.00000</c:formatCode>
                <c:ptCount val="2"/>
                <c:pt idx="0" formatCode="General">
                  <c:v>0.93469000000000002</c:v>
                </c:pt>
                <c:pt idx="1">
                  <c:v>0.66062999999999994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573312"/>
        <c:axId val="212316928"/>
      </c:barChart>
      <c:catAx>
        <c:axId val="1625733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>
                <a:latin typeface="+mj-lt"/>
              </a:defRPr>
            </a:pPr>
            <a:endParaRPr lang="en-US"/>
          </a:p>
        </c:txPr>
        <c:crossAx val="212316928"/>
        <c:crosses val="autoZero"/>
        <c:auto val="1"/>
        <c:lblAlgn val="ctr"/>
        <c:lblOffset val="100"/>
        <c:noMultiLvlLbl val="0"/>
      </c:catAx>
      <c:valAx>
        <c:axId val="2123169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+mj-lt"/>
              </a:defRPr>
            </a:pPr>
            <a:endParaRPr lang="en-US"/>
          </a:p>
        </c:txPr>
        <c:crossAx val="16257331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Data!$AG$308:$AG$309</c:f>
              <c:strCache>
                <c:ptCount val="2"/>
                <c:pt idx="0">
                  <c:v>Attribute 1</c:v>
                </c:pt>
                <c:pt idx="1">
                  <c:v>Attribute 2</c:v>
                </c:pt>
              </c:strCache>
            </c:strRef>
          </c:cat>
          <c:val>
            <c:numRef>
              <c:f>Data!$AH$308:$AH$309</c:f>
              <c:numCache>
                <c:formatCode>0.00%</c:formatCode>
                <c:ptCount val="2"/>
                <c:pt idx="0">
                  <c:v>0.33600000000000002</c:v>
                </c:pt>
                <c:pt idx="1">
                  <c:v>0.54300000000000004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477440"/>
        <c:axId val="212479360"/>
      </c:barChart>
      <c:catAx>
        <c:axId val="2124774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Attributes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212479360"/>
        <c:crosses val="autoZero"/>
        <c:auto val="1"/>
        <c:lblAlgn val="ctr"/>
        <c:lblOffset val="100"/>
        <c:noMultiLvlLbl val="0"/>
      </c:catAx>
      <c:valAx>
        <c:axId val="212479360"/>
        <c:scaling>
          <c:orientation val="minMax"/>
          <c:max val="1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Mastery proportions</a:t>
                </a:r>
              </a:p>
            </c:rich>
          </c:tx>
          <c:overlay val="0"/>
        </c:title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21247744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+mj-lt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0.33121</cdr:x>
      <cdr:y>0.42414</cdr:y>
    </cdr:from>
    <cdr:to>
      <cdr:x>0.50002</cdr:x>
      <cdr:y>0.5191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1232452" y="1065474"/>
          <a:ext cx="628154" cy="2385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>
              <a:latin typeface="+mj-lt"/>
            </a:rPr>
            <a:t>33.6%</a:t>
          </a:r>
        </a:p>
      </cdr:txBody>
    </cdr:sp>
  </cdr:relSizeAnchor>
  <cdr:relSizeAnchor xmlns:cdr="http://schemas.openxmlformats.org/drawingml/2006/chartDrawing">
    <cdr:from>
      <cdr:x>0.69957</cdr:x>
      <cdr:y>0.26078</cdr:y>
    </cdr:from>
    <cdr:to>
      <cdr:x>0.86838</cdr:x>
      <cdr:y>0.35574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2603168" y="655098"/>
          <a:ext cx="628154" cy="2385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AU">
              <a:latin typeface="+mj-lt"/>
            </a:rPr>
            <a:t>54.3%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E6B48-A92F-428A-A23D-EB7DCCFF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natacha carragher</dc:creator>
  <cp:lastModifiedBy>natacha carragher</cp:lastModifiedBy>
  <cp:revision>20</cp:revision>
  <cp:lastPrinted>2018-12-06T13:50:00Z</cp:lastPrinted>
  <dcterms:created xsi:type="dcterms:W3CDTF">2018-09-28T19:42:00Z</dcterms:created>
  <dcterms:modified xsi:type="dcterms:W3CDTF">2018-12-06T13:50:00Z</dcterms:modified>
</cp:coreProperties>
</file>